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694D2" w14:textId="77777777" w:rsidR="0067512E" w:rsidRDefault="0067512E" w:rsidP="0067512E"/>
    <w:tbl>
      <w:tblPr>
        <w:tblpPr w:leftFromText="141" w:rightFromText="141" w:vertAnchor="text" w:tblpXSpec="center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1"/>
        <w:gridCol w:w="2642"/>
        <w:gridCol w:w="2632"/>
        <w:gridCol w:w="10"/>
        <w:gridCol w:w="2659"/>
        <w:gridCol w:w="10"/>
      </w:tblGrid>
      <w:tr w:rsidR="00B656CE" w:rsidRPr="0010711D" w14:paraId="4A6D61AF" w14:textId="77777777" w:rsidTr="00696605">
        <w:trPr>
          <w:gridAfter w:val="1"/>
          <w:wAfter w:w="10" w:type="dxa"/>
          <w:trHeight w:hRule="exact" w:val="567"/>
        </w:trPr>
        <w:tc>
          <w:tcPr>
            <w:tcW w:w="2071" w:type="dxa"/>
            <w:vMerge w:val="restart"/>
            <w:vAlign w:val="center"/>
          </w:tcPr>
          <w:p w14:paraId="3E7A9656" w14:textId="77777777" w:rsidR="00B656CE" w:rsidRPr="0010711D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6F72E7">
              <w:rPr>
                <w:rFonts w:eastAsia="MS MinNew Roman"/>
                <w:b/>
                <w:sz w:val="20"/>
                <w:szCs w:val="20"/>
              </w:rPr>
              <w:t>GIORNO</w:t>
            </w:r>
          </w:p>
        </w:tc>
        <w:tc>
          <w:tcPr>
            <w:tcW w:w="7943" w:type="dxa"/>
            <w:gridSpan w:val="4"/>
            <w:shd w:val="clear" w:color="auto" w:fill="FFFF00"/>
            <w:vAlign w:val="center"/>
          </w:tcPr>
          <w:p w14:paraId="3DF12C40" w14:textId="23FB3A5B" w:rsidR="00B656CE" w:rsidRDefault="009D2BD7" w:rsidP="000B237E">
            <w:pPr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IMPEGNI COLLEGIALI E</w:t>
            </w:r>
            <w:r w:rsidR="00B656CE" w:rsidRPr="00151845">
              <w:rPr>
                <w:rFonts w:eastAsia="MS MinNew Roman"/>
                <w:b/>
                <w:sz w:val="22"/>
                <w:szCs w:val="22"/>
              </w:rPr>
              <w:t xml:space="preserve"> ATTIVITÁ</w:t>
            </w:r>
          </w:p>
          <w:p w14:paraId="5FB97CB6" w14:textId="3883409A" w:rsidR="009D2BD7" w:rsidRPr="00151845" w:rsidRDefault="009D2BD7" w:rsidP="000B237E">
            <w:pPr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anno scolastico 2019/2020</w:t>
            </w:r>
          </w:p>
          <w:p w14:paraId="683B6A64" w14:textId="77FA7DD0" w:rsidR="00B656CE" w:rsidRPr="0010711D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</w:tr>
      <w:tr w:rsidR="001A0D80" w:rsidRPr="0010711D" w14:paraId="372E6D54" w14:textId="77777777" w:rsidTr="009D2BD7">
        <w:trPr>
          <w:trHeight w:hRule="exact" w:val="511"/>
        </w:trPr>
        <w:tc>
          <w:tcPr>
            <w:tcW w:w="2071" w:type="dxa"/>
            <w:vMerge/>
            <w:tcBorders>
              <w:bottom w:val="single" w:sz="4" w:space="0" w:color="auto"/>
            </w:tcBorders>
            <w:vAlign w:val="center"/>
          </w:tcPr>
          <w:p w14:paraId="61494ADE" w14:textId="77777777" w:rsidR="00B656CE" w:rsidRPr="006F72E7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62CCA12C" w14:textId="77777777" w:rsidR="009D2BD7" w:rsidRDefault="009D2BD7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</w:p>
          <w:p w14:paraId="097E5632" w14:textId="77777777" w:rsidR="00B656CE" w:rsidRPr="006F72E7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  <w:r w:rsidRPr="006F72E7">
              <w:rPr>
                <w:rFonts w:eastAsia="MS MinNew Roman"/>
                <w:b/>
                <w:sz w:val="20"/>
                <w:szCs w:val="20"/>
              </w:rPr>
              <w:t>INFANZIA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  <w:vAlign w:val="center"/>
          </w:tcPr>
          <w:p w14:paraId="4306B709" w14:textId="77777777" w:rsidR="00B656CE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</w:p>
          <w:p w14:paraId="544B59EE" w14:textId="77777777" w:rsidR="00B656CE" w:rsidRPr="006F72E7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  <w:r w:rsidRPr="006F72E7">
              <w:rPr>
                <w:rFonts w:eastAsia="MS MinNew Roman"/>
                <w:b/>
                <w:sz w:val="20"/>
                <w:szCs w:val="20"/>
              </w:rPr>
              <w:t xml:space="preserve"> PRIMARIA</w:t>
            </w:r>
          </w:p>
          <w:p w14:paraId="69C5E80F" w14:textId="77777777" w:rsidR="00B656CE" w:rsidRPr="006F72E7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14:paraId="5F500C6B" w14:textId="77777777" w:rsidR="009D2BD7" w:rsidRDefault="009D2BD7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</w:p>
          <w:p w14:paraId="38FF5A0D" w14:textId="7BB1AEF7" w:rsidR="00B656CE" w:rsidRPr="006F72E7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  <w:r w:rsidRPr="006F72E7">
              <w:rPr>
                <w:rFonts w:eastAsia="MS MinNew Roman"/>
                <w:b/>
                <w:sz w:val="20"/>
                <w:szCs w:val="20"/>
              </w:rPr>
              <w:t>SECONDARIA</w:t>
            </w:r>
            <w:r>
              <w:rPr>
                <w:rFonts w:eastAsia="MS MinNew Roman"/>
                <w:b/>
                <w:sz w:val="20"/>
                <w:szCs w:val="20"/>
              </w:rPr>
              <w:t xml:space="preserve"> </w:t>
            </w:r>
            <w:r w:rsidRPr="006F72E7">
              <w:rPr>
                <w:rFonts w:eastAsia="MS MinNew Roman"/>
                <w:b/>
                <w:sz w:val="20"/>
                <w:szCs w:val="20"/>
              </w:rPr>
              <w:t>1° grado</w:t>
            </w:r>
          </w:p>
        </w:tc>
      </w:tr>
      <w:tr w:rsidR="00B656CE" w:rsidRPr="0010711D" w14:paraId="497E521D" w14:textId="77777777" w:rsidTr="005E033D">
        <w:trPr>
          <w:gridAfter w:val="1"/>
          <w:wAfter w:w="10" w:type="dxa"/>
          <w:trHeight w:hRule="exact" w:val="779"/>
        </w:trPr>
        <w:tc>
          <w:tcPr>
            <w:tcW w:w="2071" w:type="dxa"/>
          </w:tcPr>
          <w:p w14:paraId="571625C6" w14:textId="0ACE1E52" w:rsidR="00B656CE" w:rsidRPr="0010711D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Lunedì 2</w:t>
            </w:r>
          </w:p>
          <w:p w14:paraId="68FCF34D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– 10.3</w:t>
            </w:r>
            <w:r w:rsidRPr="0010711D">
              <w:rPr>
                <w:rFonts w:eastAsia="MS MinNew Roman"/>
                <w:sz w:val="18"/>
                <w:szCs w:val="18"/>
              </w:rPr>
              <w:t>0</w:t>
            </w:r>
          </w:p>
          <w:p w14:paraId="425DC0C8" w14:textId="1175E8CB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Hugues</w:t>
            </w:r>
          </w:p>
          <w:p w14:paraId="21B9A2E8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9AB677C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FADEBA4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E35EC7C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5BE3F43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1E8DF50A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6FE324F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0DCEAF3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562E357B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5C69B48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F3FECB3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02687D2D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D96DB6B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1F6CA14B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57489BF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02D53384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825FB3C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424140C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7220CBE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04F9C94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936C583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5441412" w14:textId="77777777" w:rsidR="00B656CE" w:rsidRPr="0010711D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452F7A94" w14:textId="77777777" w:rsidR="00B656CE" w:rsidRPr="00243204" w:rsidRDefault="00B656CE" w:rsidP="000B237E">
            <w:pPr>
              <w:jc w:val="center"/>
              <w:rPr>
                <w:rFonts w:eastAsia="MS MinNew Roman"/>
                <w:b/>
                <w:sz w:val="20"/>
                <w:szCs w:val="20"/>
              </w:rPr>
            </w:pPr>
            <w:r w:rsidRPr="00243204">
              <w:rPr>
                <w:rFonts w:eastAsia="MS MinNew Roman"/>
                <w:b/>
                <w:sz w:val="20"/>
                <w:szCs w:val="20"/>
              </w:rPr>
              <w:t>CDU</w:t>
            </w:r>
          </w:p>
        </w:tc>
      </w:tr>
      <w:tr w:rsidR="00B656CE" w:rsidRPr="0010711D" w14:paraId="64953782" w14:textId="77777777" w:rsidTr="009D2BD7">
        <w:trPr>
          <w:gridAfter w:val="1"/>
          <w:wAfter w:w="10" w:type="dxa"/>
          <w:trHeight w:hRule="exact" w:val="454"/>
        </w:trPr>
        <w:tc>
          <w:tcPr>
            <w:tcW w:w="2071" w:type="dxa"/>
            <w:vMerge w:val="restart"/>
          </w:tcPr>
          <w:p w14:paraId="1EA2F15A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</w:t>
            </w:r>
            <w:r w:rsidRPr="0073454A">
              <w:rPr>
                <w:rFonts w:eastAsia="MS MinNew Roman"/>
                <w:sz w:val="18"/>
                <w:szCs w:val="18"/>
              </w:rPr>
              <w:t>0 – 12.00</w:t>
            </w:r>
          </w:p>
          <w:p w14:paraId="38AD08A0" w14:textId="6C11C244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>o  sede</w:t>
            </w:r>
            <w:proofErr w:type="gramEnd"/>
            <w:r>
              <w:rPr>
                <w:rFonts w:eastAsia="MS MinNew Roman"/>
                <w:sz w:val="18"/>
                <w:szCs w:val="18"/>
              </w:rPr>
              <w:t xml:space="preserve"> via Gonzaga</w:t>
            </w:r>
          </w:p>
          <w:p w14:paraId="6130A15D" w14:textId="77777777" w:rsidR="00B656CE" w:rsidRPr="0073454A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1AB5251" w14:textId="77777777" w:rsidR="00B656CE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4481A59F" w14:textId="77777777" w:rsidR="00B656CE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49A4D4E0" w14:textId="77777777" w:rsidR="00652CEE" w:rsidRDefault="00652CEE" w:rsidP="00265FE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3F3B1718" w14:textId="0CCE0DA6" w:rsidR="00B656CE" w:rsidRPr="0091080F" w:rsidRDefault="00652CEE" w:rsidP="00265FE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RIUNIONE STAFF</w:t>
            </w:r>
            <w:r w:rsidR="00B656CE" w:rsidRPr="0091080F">
              <w:rPr>
                <w:rFonts w:eastAsia="MS MinNew Roman"/>
                <w:b/>
                <w:sz w:val="18"/>
                <w:szCs w:val="18"/>
              </w:rPr>
              <w:t xml:space="preserve"> (fiduciari)</w:t>
            </w:r>
          </w:p>
          <w:p w14:paraId="58F1DA25" w14:textId="77777777" w:rsidR="00B656CE" w:rsidRPr="00C238E7" w:rsidRDefault="00B656CE" w:rsidP="00265FE7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50B405F7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555B889" w14:textId="77777777" w:rsidR="00B656CE" w:rsidRPr="004E3B3C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B656CE" w:rsidRPr="0010711D" w14:paraId="1D36F18F" w14:textId="77777777" w:rsidTr="009D2BD7">
        <w:trPr>
          <w:gridAfter w:val="1"/>
          <w:wAfter w:w="10" w:type="dxa"/>
          <w:trHeight w:hRule="exact" w:val="1546"/>
        </w:trPr>
        <w:tc>
          <w:tcPr>
            <w:tcW w:w="2071" w:type="dxa"/>
            <w:vMerge/>
          </w:tcPr>
          <w:p w14:paraId="5321835C" w14:textId="77777777" w:rsidR="00B656CE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5274" w:type="dxa"/>
            <w:gridSpan w:val="2"/>
            <w:shd w:val="clear" w:color="auto" w:fill="E0E0E0"/>
            <w:vAlign w:val="center"/>
          </w:tcPr>
          <w:p w14:paraId="13530A95" w14:textId="77777777" w:rsidR="00B656CE" w:rsidRPr="00692B6A" w:rsidRDefault="00B656CE" w:rsidP="00086267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14:paraId="0FB167AB" w14:textId="77777777" w:rsidR="00B656CE" w:rsidRPr="00CC201B" w:rsidRDefault="00B656CE" w:rsidP="00B656C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CC201B">
              <w:rPr>
                <w:rFonts w:eastAsia="MS MinNew Roman"/>
                <w:b/>
                <w:sz w:val="18"/>
                <w:szCs w:val="18"/>
              </w:rPr>
              <w:t>Progetto “Classe Capovolta”</w:t>
            </w:r>
          </w:p>
          <w:p w14:paraId="0F2109F1" w14:textId="77777777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Linee generali delle attività</w:t>
            </w:r>
          </w:p>
          <w:p w14:paraId="361A1F94" w14:textId="45EDA372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proofErr w:type="spellStart"/>
            <w:r>
              <w:rPr>
                <w:rFonts w:eastAsia="MS MinNew Roman"/>
                <w:sz w:val="18"/>
                <w:szCs w:val="18"/>
              </w:rPr>
              <w:t>a.s.</w:t>
            </w:r>
            <w:proofErr w:type="spellEnd"/>
            <w:r>
              <w:rPr>
                <w:rFonts w:eastAsia="MS MinNew Roman"/>
                <w:sz w:val="18"/>
                <w:szCs w:val="18"/>
              </w:rPr>
              <w:t xml:space="preserve"> 201</w:t>
            </w:r>
            <w:r w:rsidR="0096709B">
              <w:rPr>
                <w:rFonts w:eastAsia="MS MinNew Roman"/>
                <w:sz w:val="18"/>
                <w:szCs w:val="18"/>
              </w:rPr>
              <w:t>9</w:t>
            </w:r>
            <w:r>
              <w:rPr>
                <w:rFonts w:eastAsia="MS MinNew Roman"/>
                <w:sz w:val="18"/>
                <w:szCs w:val="18"/>
              </w:rPr>
              <w:t>/20</w:t>
            </w:r>
            <w:r w:rsidR="0096709B">
              <w:rPr>
                <w:rFonts w:eastAsia="MS MinNew Roman"/>
                <w:sz w:val="18"/>
                <w:szCs w:val="18"/>
              </w:rPr>
              <w:t>20</w:t>
            </w:r>
          </w:p>
          <w:p w14:paraId="7B3C0807" w14:textId="3D7724B8" w:rsidR="00B656CE" w:rsidRDefault="00A83AB3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(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>docenti  corso</w:t>
            </w:r>
            <w:proofErr w:type="gramEnd"/>
            <w:r>
              <w:rPr>
                <w:rFonts w:eastAsia="MS MinNew Roman"/>
                <w:sz w:val="18"/>
                <w:szCs w:val="18"/>
              </w:rPr>
              <w:t xml:space="preserve"> A  </w:t>
            </w:r>
            <w:proofErr w:type="spellStart"/>
            <w:r>
              <w:rPr>
                <w:rFonts w:eastAsia="MS MinNew Roman"/>
                <w:sz w:val="18"/>
                <w:szCs w:val="18"/>
              </w:rPr>
              <w:t>coord</w:t>
            </w:r>
            <w:proofErr w:type="spellEnd"/>
            <w:r>
              <w:rPr>
                <w:rFonts w:eastAsia="MS MinNew Roman"/>
                <w:sz w:val="18"/>
                <w:szCs w:val="18"/>
              </w:rPr>
              <w:t>.</w:t>
            </w:r>
            <w:r w:rsidR="00B656CE">
              <w:rPr>
                <w:rFonts w:eastAsia="MS MinNew Roman"/>
                <w:sz w:val="18"/>
                <w:szCs w:val="18"/>
              </w:rPr>
              <w:t xml:space="preserve"> </w:t>
            </w:r>
            <w:proofErr w:type="spellStart"/>
            <w:r w:rsidR="00B656CE">
              <w:rPr>
                <w:rFonts w:eastAsia="MS MinNew Roman"/>
                <w:sz w:val="18"/>
                <w:szCs w:val="18"/>
              </w:rPr>
              <w:t>Inguaggiato</w:t>
            </w:r>
            <w:proofErr w:type="spellEnd"/>
            <w:r w:rsidR="00B656CE">
              <w:rPr>
                <w:rFonts w:eastAsia="MS MinNew Roman"/>
                <w:sz w:val="18"/>
                <w:szCs w:val="18"/>
              </w:rPr>
              <w:t>)</w:t>
            </w:r>
          </w:p>
          <w:p w14:paraId="30CFEA97" w14:textId="73705E27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 w:rsidRPr="00CC201B">
              <w:rPr>
                <w:rFonts w:eastAsia="MS MinNew Roman"/>
                <w:b/>
                <w:sz w:val="18"/>
                <w:szCs w:val="18"/>
              </w:rPr>
              <w:t>Orga</w:t>
            </w:r>
            <w:r>
              <w:rPr>
                <w:rFonts w:eastAsia="MS MinNew Roman"/>
                <w:b/>
                <w:sz w:val="18"/>
                <w:szCs w:val="18"/>
              </w:rPr>
              <w:t>nizzazione T.P.</w:t>
            </w:r>
          </w:p>
          <w:p w14:paraId="2C675063" w14:textId="26541CC0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(Frizzi, Girino 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>E. )</w:t>
            </w:r>
            <w:proofErr w:type="gramEnd"/>
          </w:p>
          <w:p w14:paraId="73C9BBCF" w14:textId="01871415" w:rsidR="00B656CE" w:rsidRDefault="00B656CE" w:rsidP="00DE7200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1A0D80" w:rsidRPr="0010711D" w14:paraId="72A88980" w14:textId="77777777" w:rsidTr="009D2BD7">
        <w:trPr>
          <w:trHeight w:hRule="exact" w:val="1982"/>
        </w:trPr>
        <w:tc>
          <w:tcPr>
            <w:tcW w:w="2071" w:type="dxa"/>
          </w:tcPr>
          <w:p w14:paraId="4B7F6AF7" w14:textId="38C9519A" w:rsidR="00B656CE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Martedì 3</w:t>
            </w:r>
          </w:p>
          <w:p w14:paraId="72375F6B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– 12.0</w:t>
            </w:r>
            <w:r w:rsidRPr="004E3B3C">
              <w:rPr>
                <w:rFonts w:eastAsia="MS MinNew Roman"/>
                <w:sz w:val="18"/>
                <w:szCs w:val="18"/>
              </w:rPr>
              <w:t>0</w:t>
            </w:r>
          </w:p>
          <w:p w14:paraId="366940F1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AA9890B" w14:textId="58314ACA" w:rsidR="00B656CE" w:rsidRPr="00044A3B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sede via Gonzaga</w:t>
            </w:r>
          </w:p>
          <w:p w14:paraId="04FB6429" w14:textId="34EE114C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(sistemazione in aule indicazione all’ingresso)</w:t>
            </w:r>
          </w:p>
          <w:p w14:paraId="4ABED83B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59927D31" w14:textId="77777777" w:rsidR="00B656CE" w:rsidRDefault="00B656CE" w:rsidP="006E1935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055658E4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932F61E" w14:textId="77777777" w:rsidR="00652CEE" w:rsidRDefault="00652CE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D7DD1A4" w14:textId="5C9CD1E2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9.00 -10.30</w:t>
            </w:r>
          </w:p>
          <w:p w14:paraId="55FC5CB8" w14:textId="10E27227" w:rsidR="00B656CE" w:rsidRDefault="006F0AB0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P</w:t>
            </w:r>
            <w:r w:rsidR="00B656CE">
              <w:rPr>
                <w:rFonts w:eastAsia="MS MinNew Roman"/>
                <w:sz w:val="18"/>
                <w:szCs w:val="18"/>
              </w:rPr>
              <w:t>rogrammazione per plessi/team</w:t>
            </w:r>
          </w:p>
          <w:p w14:paraId="574AFE86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391D4B32" w14:textId="33DA7E94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10.30 -12.00</w:t>
            </w:r>
          </w:p>
          <w:p w14:paraId="44AA0EC7" w14:textId="6FD6A898" w:rsidR="00B656CE" w:rsidRDefault="006F0AB0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P</w:t>
            </w:r>
            <w:r w:rsidR="00B656CE">
              <w:rPr>
                <w:rFonts w:eastAsia="MS MinNew Roman"/>
                <w:sz w:val="18"/>
                <w:szCs w:val="18"/>
              </w:rPr>
              <w:t>rogrammazione congiunta</w:t>
            </w:r>
          </w:p>
          <w:p w14:paraId="4B05D085" w14:textId="77777777" w:rsidR="00B656CE" w:rsidRDefault="00B656CE" w:rsidP="001B4DDC">
            <w:pPr>
              <w:rPr>
                <w:rFonts w:eastAsia="MS MinNew Roman"/>
                <w:sz w:val="18"/>
                <w:szCs w:val="18"/>
              </w:rPr>
            </w:pPr>
          </w:p>
          <w:p w14:paraId="731340CE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36AFE49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328943A6" w14:textId="32575AE3" w:rsidR="00B656CE" w:rsidRPr="004E3B3C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4F0F3DC1" w14:textId="77777777" w:rsidR="00B656CE" w:rsidRDefault="00B656CE" w:rsidP="000862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Riunione per plessi con i fiduciari</w:t>
            </w:r>
          </w:p>
          <w:p w14:paraId="32102BA6" w14:textId="77777777" w:rsidR="00B656CE" w:rsidRDefault="00B656CE" w:rsidP="00086267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44B7AC0" w14:textId="77777777" w:rsidR="00B656CE" w:rsidRPr="004E3B3C" w:rsidRDefault="00B656CE" w:rsidP="001C4D2D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14:paraId="03393A9C" w14:textId="0D9A967E" w:rsidR="00B656CE" w:rsidRDefault="00D63567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Dipartimenti 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 xml:space="preserve">disciplinari </w:t>
            </w:r>
            <w:r w:rsidR="00B656CE">
              <w:rPr>
                <w:rFonts w:eastAsia="MS MinNew Roman"/>
                <w:sz w:val="18"/>
                <w:szCs w:val="18"/>
              </w:rPr>
              <w:t xml:space="preserve"> </w:t>
            </w:r>
            <w:r>
              <w:rPr>
                <w:rFonts w:eastAsia="MS MinNew Roman"/>
                <w:sz w:val="18"/>
                <w:szCs w:val="18"/>
              </w:rPr>
              <w:t>(</w:t>
            </w:r>
            <w:proofErr w:type="gramEnd"/>
            <w:r>
              <w:rPr>
                <w:rFonts w:eastAsia="MS MinNew Roman"/>
                <w:sz w:val="18"/>
                <w:szCs w:val="18"/>
              </w:rPr>
              <w:t>lettere, matematica, lingue)</w:t>
            </w:r>
          </w:p>
          <w:p w14:paraId="60424D57" w14:textId="77777777" w:rsidR="00B656CE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1421E05A" w14:textId="72CCC8B5" w:rsidR="00B656CE" w:rsidRPr="004E3B3C" w:rsidRDefault="00B656CE" w:rsidP="00B656C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Gruppi di lavoro per i docenti delle altre discipline</w:t>
            </w:r>
            <w:r w:rsidR="0096709B">
              <w:rPr>
                <w:rFonts w:eastAsia="MS MinNew Roman"/>
                <w:sz w:val="18"/>
                <w:szCs w:val="18"/>
              </w:rPr>
              <w:t xml:space="preserve"> (</w:t>
            </w:r>
            <w:proofErr w:type="spellStart"/>
            <w:r w:rsidR="0096709B">
              <w:rPr>
                <w:rFonts w:eastAsia="MS MinNew Roman"/>
                <w:sz w:val="18"/>
                <w:szCs w:val="18"/>
              </w:rPr>
              <w:t>coord</w:t>
            </w:r>
            <w:proofErr w:type="spellEnd"/>
            <w:r w:rsidR="0096709B">
              <w:rPr>
                <w:rFonts w:eastAsia="MS MinNew Roman"/>
                <w:sz w:val="18"/>
                <w:szCs w:val="18"/>
              </w:rPr>
              <w:t xml:space="preserve">. </w:t>
            </w:r>
            <w:proofErr w:type="spellStart"/>
            <w:r w:rsidR="0096709B">
              <w:rPr>
                <w:rFonts w:eastAsia="MS MinNew Roman"/>
                <w:sz w:val="18"/>
                <w:szCs w:val="18"/>
              </w:rPr>
              <w:t>Inguaggiato</w:t>
            </w:r>
            <w:proofErr w:type="spellEnd"/>
            <w:r w:rsidR="0096709B">
              <w:rPr>
                <w:rFonts w:eastAsia="MS MinNew Roman"/>
                <w:sz w:val="18"/>
                <w:szCs w:val="18"/>
              </w:rPr>
              <w:t>)</w:t>
            </w:r>
          </w:p>
        </w:tc>
      </w:tr>
      <w:tr w:rsidR="001A0D80" w:rsidRPr="0010711D" w14:paraId="0E11B658" w14:textId="77777777" w:rsidTr="009D2BD7">
        <w:trPr>
          <w:trHeight w:val="2093"/>
        </w:trPr>
        <w:tc>
          <w:tcPr>
            <w:tcW w:w="2071" w:type="dxa"/>
            <w:vMerge w:val="restart"/>
          </w:tcPr>
          <w:p w14:paraId="0522A392" w14:textId="458A288C" w:rsidR="00B656CE" w:rsidRDefault="00B656CE" w:rsidP="00C238E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Mercoledì 4</w:t>
            </w:r>
          </w:p>
          <w:p w14:paraId="3BA0C124" w14:textId="172C1041" w:rsidR="00B656CE" w:rsidRDefault="00B656CE" w:rsidP="00C238E7">
            <w:pPr>
              <w:jc w:val="center"/>
              <w:rPr>
                <w:rFonts w:eastAsia="MS MinNew Roman"/>
                <w:sz w:val="18"/>
                <w:szCs w:val="18"/>
              </w:rPr>
            </w:pPr>
            <w:r w:rsidRPr="00290B95">
              <w:rPr>
                <w:rFonts w:eastAsia="MS MinNew Roman"/>
                <w:sz w:val="18"/>
                <w:szCs w:val="18"/>
              </w:rPr>
              <w:t>9.00 – 12.00</w:t>
            </w:r>
            <w:r>
              <w:rPr>
                <w:rFonts w:eastAsia="MS MinNew Roman"/>
                <w:sz w:val="18"/>
                <w:szCs w:val="18"/>
              </w:rPr>
              <w:t xml:space="preserve"> </w:t>
            </w:r>
          </w:p>
          <w:p w14:paraId="7D0D37BF" w14:textId="77777777" w:rsidR="00B656CE" w:rsidRDefault="00B656CE" w:rsidP="00C238E7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3D43CD52" w14:textId="6D289C2D" w:rsidR="008334C2" w:rsidRDefault="008334C2" w:rsidP="00C238E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8334C2">
              <w:rPr>
                <w:rFonts w:eastAsia="MS MinNew Roman"/>
                <w:b/>
                <w:sz w:val="18"/>
                <w:szCs w:val="18"/>
              </w:rPr>
              <w:t>Secondaria</w:t>
            </w:r>
          </w:p>
          <w:p w14:paraId="6A5BE913" w14:textId="77777777" w:rsidR="008334C2" w:rsidRPr="00044A3B" w:rsidRDefault="008334C2" w:rsidP="008334C2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sede via Gonzaga</w:t>
            </w:r>
          </w:p>
          <w:p w14:paraId="71EE9295" w14:textId="0F567E89" w:rsidR="00B656CE" w:rsidRDefault="00A83AB3" w:rsidP="00896122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(sistemazione in aule indicazione </w:t>
            </w:r>
            <w:r w:rsidR="00B656CE">
              <w:rPr>
                <w:rFonts w:eastAsia="MS MinNew Roman"/>
                <w:sz w:val="18"/>
                <w:szCs w:val="18"/>
              </w:rPr>
              <w:t>all’ingresso</w:t>
            </w:r>
            <w:r>
              <w:rPr>
                <w:rFonts w:eastAsia="MS MinNew Roman"/>
                <w:sz w:val="18"/>
                <w:szCs w:val="18"/>
              </w:rPr>
              <w:t>)</w:t>
            </w:r>
          </w:p>
        </w:tc>
        <w:tc>
          <w:tcPr>
            <w:tcW w:w="2642" w:type="dxa"/>
            <w:vMerge w:val="restart"/>
            <w:vAlign w:val="center"/>
          </w:tcPr>
          <w:p w14:paraId="2E2E0C9A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17134982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– 10.00</w:t>
            </w:r>
          </w:p>
          <w:p w14:paraId="59F7C4EF" w14:textId="73E52A61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Consigli di intersezione</w:t>
            </w:r>
          </w:p>
          <w:p w14:paraId="7F612D19" w14:textId="4E0C027B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6A2F2868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20C204C" w14:textId="729D9772" w:rsidR="00B656CE" w:rsidRDefault="00B656CE" w:rsidP="0026753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10.00 – 12.00</w:t>
            </w:r>
          </w:p>
          <w:p w14:paraId="2E79F3B1" w14:textId="67D0CF90" w:rsidR="00B656CE" w:rsidRDefault="006F0AB0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O</w:t>
            </w:r>
            <w:r w:rsidR="00B656CE">
              <w:rPr>
                <w:rFonts w:eastAsia="MS MinNew Roman"/>
                <w:sz w:val="18"/>
                <w:szCs w:val="18"/>
              </w:rPr>
              <w:t xml:space="preserve">rganizzazione aule e materiali </w:t>
            </w:r>
          </w:p>
          <w:p w14:paraId="1F65D430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71218861" w14:textId="77777777" w:rsidR="00B656CE" w:rsidRDefault="00B656CE" w:rsidP="00C238E7">
            <w:pPr>
              <w:rPr>
                <w:rFonts w:eastAsia="MS MinNew Roman"/>
                <w:sz w:val="18"/>
                <w:szCs w:val="18"/>
              </w:rPr>
            </w:pPr>
          </w:p>
          <w:p w14:paraId="718F4712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 w:val="restart"/>
            <w:vAlign w:val="center"/>
          </w:tcPr>
          <w:p w14:paraId="4FA7833C" w14:textId="07D7A375" w:rsidR="00B656CE" w:rsidRDefault="006F0AB0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O</w:t>
            </w:r>
            <w:r w:rsidR="00B656CE">
              <w:rPr>
                <w:rFonts w:eastAsia="MS MinNew Roman"/>
                <w:sz w:val="18"/>
                <w:szCs w:val="18"/>
              </w:rPr>
              <w:t>rganizzazione aule e materiali</w:t>
            </w:r>
          </w:p>
          <w:p w14:paraId="3DC7FFD3" w14:textId="7FCE9204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3CAE2502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0A67EDE" w14:textId="77777777" w:rsidR="00B656CE" w:rsidRDefault="00B656CE" w:rsidP="001C4D2D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 w:val="restart"/>
            <w:vAlign w:val="center"/>
          </w:tcPr>
          <w:p w14:paraId="4B9F90ED" w14:textId="61E1CC5B" w:rsidR="00B656CE" w:rsidRDefault="00D63567" w:rsidP="00DE7200">
            <w:pPr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D</w:t>
            </w:r>
            <w:r w:rsidR="00B656CE">
              <w:rPr>
                <w:rFonts w:eastAsia="MS MinNew Roman"/>
                <w:sz w:val="18"/>
                <w:szCs w:val="18"/>
              </w:rPr>
              <w:t>ipartimenti disciplinari e altri gruppi di lavoro (docenti non impegnati nei CC)</w:t>
            </w:r>
          </w:p>
          <w:p w14:paraId="5891AEE6" w14:textId="77777777" w:rsidR="00B656CE" w:rsidRDefault="00B656CE" w:rsidP="007556CA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11B44006" w14:textId="24EA60ED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135FF2">
              <w:rPr>
                <w:rFonts w:eastAsia="MS MinNew Roman"/>
                <w:b/>
                <w:sz w:val="18"/>
                <w:szCs w:val="18"/>
              </w:rPr>
              <w:t>CC “Martinotti</w:t>
            </w:r>
            <w:r>
              <w:rPr>
                <w:rFonts w:eastAsia="MS MinNew Roman"/>
                <w:b/>
                <w:sz w:val="18"/>
                <w:szCs w:val="18"/>
              </w:rPr>
              <w:t>”</w:t>
            </w:r>
          </w:p>
          <w:p w14:paraId="570E60AE" w14:textId="5B50E648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8.40 – 9.20    </w:t>
            </w:r>
            <w:r w:rsidR="00D63567">
              <w:rPr>
                <w:rFonts w:eastAsia="MS MinNew Roman"/>
                <w:sz w:val="18"/>
                <w:szCs w:val="18"/>
              </w:rPr>
              <w:t xml:space="preserve">  </w:t>
            </w:r>
            <w:r>
              <w:rPr>
                <w:rFonts w:eastAsia="MS MinNew Roman"/>
                <w:sz w:val="18"/>
                <w:szCs w:val="18"/>
              </w:rPr>
              <w:t>2^AV</w:t>
            </w:r>
          </w:p>
          <w:p w14:paraId="698B0F19" w14:textId="0D1E37D7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9.20 – 10.00  </w:t>
            </w:r>
            <w:r w:rsidR="00D63567">
              <w:rPr>
                <w:rFonts w:eastAsia="MS MinNew Roman"/>
                <w:sz w:val="18"/>
                <w:szCs w:val="18"/>
              </w:rPr>
              <w:t xml:space="preserve">  </w:t>
            </w:r>
            <w:r>
              <w:rPr>
                <w:rFonts w:eastAsia="MS MinNew Roman"/>
                <w:sz w:val="18"/>
                <w:szCs w:val="18"/>
              </w:rPr>
              <w:t>3^AV</w:t>
            </w:r>
          </w:p>
          <w:p w14:paraId="16CF2F97" w14:textId="4B2D8F32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10.00 – 11.00   1^AV</w:t>
            </w:r>
          </w:p>
          <w:p w14:paraId="256170D9" w14:textId="1028ECDA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11.00 - 11.40   2^BV</w:t>
            </w:r>
          </w:p>
          <w:p w14:paraId="26330921" w14:textId="2F8B61D9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11.40 – 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>12.20  3</w:t>
            </w:r>
            <w:proofErr w:type="gramEnd"/>
            <w:r>
              <w:rPr>
                <w:rFonts w:eastAsia="MS MinNew Roman"/>
                <w:sz w:val="18"/>
                <w:szCs w:val="18"/>
              </w:rPr>
              <w:t>^BV</w:t>
            </w:r>
          </w:p>
          <w:p w14:paraId="64E396D8" w14:textId="77777777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6A348E42" w14:textId="68507B6D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CC “Leardi”</w:t>
            </w:r>
          </w:p>
          <w:p w14:paraId="67838922" w14:textId="5F16EA0F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proofErr w:type="gramStart"/>
            <w:r>
              <w:rPr>
                <w:rFonts w:eastAsia="MS MinNew Roman"/>
                <w:sz w:val="18"/>
                <w:szCs w:val="18"/>
              </w:rPr>
              <w:t xml:space="preserve">9.00 </w:t>
            </w:r>
            <w:r w:rsidR="00D63567">
              <w:rPr>
                <w:rFonts w:eastAsia="MS MinNew Roman"/>
                <w:sz w:val="18"/>
                <w:szCs w:val="18"/>
              </w:rPr>
              <w:t xml:space="preserve"> </w:t>
            </w:r>
            <w:r>
              <w:rPr>
                <w:rFonts w:eastAsia="MS MinNew Roman"/>
                <w:sz w:val="18"/>
                <w:szCs w:val="18"/>
              </w:rPr>
              <w:t>–</w:t>
            </w:r>
            <w:proofErr w:type="gramEnd"/>
            <w:r>
              <w:rPr>
                <w:rFonts w:eastAsia="MS MinNew Roman"/>
                <w:sz w:val="18"/>
                <w:szCs w:val="18"/>
              </w:rPr>
              <w:t xml:space="preserve"> 10.00  3^D</w:t>
            </w:r>
          </w:p>
          <w:p w14:paraId="13240243" w14:textId="7AC19F96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10.00 – 11.00 2^D</w:t>
            </w:r>
          </w:p>
          <w:p w14:paraId="26CAACAF" w14:textId="2E705FEE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11.00 – 12.00 1^D</w:t>
            </w:r>
          </w:p>
          <w:p w14:paraId="51DFB438" w14:textId="39E78FB1" w:rsidR="00B656CE" w:rsidRDefault="00B656CE" w:rsidP="00151845">
            <w:pPr>
              <w:rPr>
                <w:rFonts w:eastAsia="MS MinNew Roman"/>
                <w:sz w:val="18"/>
                <w:szCs w:val="18"/>
              </w:rPr>
            </w:pPr>
          </w:p>
        </w:tc>
      </w:tr>
      <w:tr w:rsidR="001A0D80" w:rsidRPr="0010711D" w14:paraId="5904C4BF" w14:textId="77777777" w:rsidTr="009D2BD7">
        <w:trPr>
          <w:trHeight w:hRule="exact" w:val="1180"/>
        </w:trPr>
        <w:tc>
          <w:tcPr>
            <w:tcW w:w="2071" w:type="dxa"/>
            <w:vMerge/>
          </w:tcPr>
          <w:p w14:paraId="35183279" w14:textId="67EF8884" w:rsidR="00B656CE" w:rsidRDefault="00B656CE" w:rsidP="00C238E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vAlign w:val="center"/>
          </w:tcPr>
          <w:p w14:paraId="6A558C3E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EF222D4" w14:textId="77777777" w:rsidR="00B656CE" w:rsidRDefault="00B656CE" w:rsidP="001B4DD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/>
            <w:vAlign w:val="center"/>
          </w:tcPr>
          <w:p w14:paraId="5A2F05F7" w14:textId="77777777" w:rsidR="00B656CE" w:rsidRDefault="00B656CE" w:rsidP="00115FFB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1A0D80" w:rsidRPr="0010711D" w14:paraId="42F17404" w14:textId="77777777" w:rsidTr="009D2BD7">
        <w:trPr>
          <w:trHeight w:val="3123"/>
        </w:trPr>
        <w:tc>
          <w:tcPr>
            <w:tcW w:w="2071" w:type="dxa"/>
            <w:vMerge w:val="restart"/>
          </w:tcPr>
          <w:p w14:paraId="3C0719D0" w14:textId="63C2992E" w:rsidR="00B656CE" w:rsidRDefault="00B656CE" w:rsidP="00BC4C88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Giovedì 5</w:t>
            </w:r>
          </w:p>
          <w:p w14:paraId="77760B43" w14:textId="46A75405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9.00 -12.00</w:t>
            </w:r>
          </w:p>
          <w:p w14:paraId="19D55D41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9FC5EF0" w14:textId="46CA69A1" w:rsidR="008334C2" w:rsidRDefault="008334C2" w:rsidP="00BC4C88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8334C2">
              <w:rPr>
                <w:rFonts w:eastAsia="MS MinNew Roman"/>
                <w:b/>
                <w:sz w:val="18"/>
                <w:szCs w:val="18"/>
              </w:rPr>
              <w:t xml:space="preserve">Primaria </w:t>
            </w:r>
            <w:r>
              <w:rPr>
                <w:rFonts w:eastAsia="MS MinNew Roman"/>
                <w:b/>
                <w:sz w:val="18"/>
                <w:szCs w:val="18"/>
              </w:rPr>
              <w:t>–</w:t>
            </w:r>
            <w:r w:rsidRPr="008334C2">
              <w:rPr>
                <w:rFonts w:eastAsia="MS MinNew Roman"/>
                <w:b/>
                <w:sz w:val="18"/>
                <w:szCs w:val="18"/>
              </w:rPr>
              <w:t xml:space="preserve"> Secondaria</w:t>
            </w:r>
          </w:p>
          <w:p w14:paraId="5085C625" w14:textId="77777777" w:rsidR="008334C2" w:rsidRPr="00044A3B" w:rsidRDefault="008334C2" w:rsidP="008334C2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sede via Gonzaga</w:t>
            </w:r>
          </w:p>
          <w:p w14:paraId="29673F56" w14:textId="3A5405CF" w:rsidR="00B656CE" w:rsidRDefault="00A83AB3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(sistemazione in </w:t>
            </w:r>
            <w:r w:rsidR="00896122">
              <w:rPr>
                <w:rFonts w:eastAsia="MS MinNew Roman"/>
                <w:sz w:val="18"/>
                <w:szCs w:val="18"/>
              </w:rPr>
              <w:t xml:space="preserve">aule </w:t>
            </w:r>
            <w:r>
              <w:rPr>
                <w:rFonts w:eastAsia="MS MinNew Roman"/>
                <w:sz w:val="18"/>
                <w:szCs w:val="18"/>
              </w:rPr>
              <w:t xml:space="preserve">indicazione </w:t>
            </w:r>
            <w:r w:rsidR="00B656CE">
              <w:rPr>
                <w:rFonts w:eastAsia="MS MinNew Roman"/>
                <w:sz w:val="18"/>
                <w:szCs w:val="18"/>
              </w:rPr>
              <w:t>all’ingresso)</w:t>
            </w:r>
          </w:p>
          <w:p w14:paraId="78F58CF9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A127674" w14:textId="4B8DEED7" w:rsidR="00B656CE" w:rsidRDefault="00B656CE" w:rsidP="00BC4C88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vAlign w:val="center"/>
          </w:tcPr>
          <w:p w14:paraId="0D7F71CC" w14:textId="333D5DD8" w:rsidR="00B656CE" w:rsidRDefault="006F0AB0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O</w:t>
            </w:r>
            <w:r w:rsidR="00B656CE">
              <w:rPr>
                <w:rFonts w:eastAsia="MS MinNew Roman"/>
                <w:sz w:val="18"/>
                <w:szCs w:val="18"/>
              </w:rPr>
              <w:t xml:space="preserve">rganizzazione aule e materiali </w:t>
            </w:r>
          </w:p>
          <w:p w14:paraId="6D3D44B9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2824E16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068A2616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3CD3EEA9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AC527B7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 w:val="restart"/>
            <w:vAlign w:val="center"/>
          </w:tcPr>
          <w:p w14:paraId="48F8A349" w14:textId="3F875D8D" w:rsidR="00845058" w:rsidRDefault="00845058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Riunione per classi parallele</w:t>
            </w:r>
          </w:p>
          <w:p w14:paraId="4D69DBC9" w14:textId="32D3317E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sede via Gonzaga</w:t>
            </w:r>
          </w:p>
          <w:p w14:paraId="5CF91230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3FA05FDB" w14:textId="77777777" w:rsidR="00B656CE" w:rsidRPr="009B0794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891991A" w14:textId="2CDD77C5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 w:val="restart"/>
            <w:vAlign w:val="center"/>
          </w:tcPr>
          <w:p w14:paraId="28FF17D1" w14:textId="26B0A37C" w:rsidR="00B656CE" w:rsidRPr="00B656CE" w:rsidRDefault="00D63567" w:rsidP="00B656CE">
            <w:pPr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D</w:t>
            </w:r>
            <w:r w:rsidR="00B656CE">
              <w:rPr>
                <w:rFonts w:eastAsia="MS MinNew Roman"/>
                <w:sz w:val="18"/>
                <w:szCs w:val="18"/>
              </w:rPr>
              <w:t>ipartime</w:t>
            </w:r>
            <w:bookmarkStart w:id="0" w:name="_GoBack"/>
            <w:bookmarkEnd w:id="0"/>
            <w:r w:rsidR="00B656CE">
              <w:rPr>
                <w:rFonts w:eastAsia="MS MinNew Roman"/>
                <w:sz w:val="18"/>
                <w:szCs w:val="18"/>
              </w:rPr>
              <w:t xml:space="preserve">nti </w:t>
            </w:r>
            <w:proofErr w:type="gramStart"/>
            <w:r w:rsidR="00B656CE">
              <w:rPr>
                <w:rFonts w:eastAsia="MS MinNew Roman"/>
                <w:sz w:val="18"/>
                <w:szCs w:val="18"/>
              </w:rPr>
              <w:t>disciplinari  e</w:t>
            </w:r>
            <w:proofErr w:type="gramEnd"/>
            <w:r w:rsidR="00B656CE">
              <w:rPr>
                <w:rFonts w:eastAsia="MS MinNew Roman"/>
                <w:sz w:val="18"/>
                <w:szCs w:val="18"/>
              </w:rPr>
              <w:t xml:space="preserve"> altri gruppi di lavoro (docenti non impegnati nei CC) </w:t>
            </w:r>
          </w:p>
          <w:p w14:paraId="323C4470" w14:textId="77777777" w:rsidR="00B656CE" w:rsidRDefault="00B656CE" w:rsidP="00BC4C88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274C2547" w14:textId="15502B58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CC “Leardi”</w:t>
            </w:r>
          </w:p>
          <w:p w14:paraId="28744338" w14:textId="05210704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9.00 – </w:t>
            </w:r>
            <w:proofErr w:type="gramStart"/>
            <w:r>
              <w:rPr>
                <w:rFonts w:eastAsia="MS MinNew Roman"/>
                <w:sz w:val="18"/>
                <w:szCs w:val="18"/>
              </w:rPr>
              <w:t xml:space="preserve">10.00 </w:t>
            </w:r>
            <w:r w:rsidR="00D63567">
              <w:rPr>
                <w:rFonts w:eastAsia="MS MinNew Roman"/>
                <w:sz w:val="18"/>
                <w:szCs w:val="18"/>
              </w:rPr>
              <w:t xml:space="preserve"> </w:t>
            </w:r>
            <w:r>
              <w:rPr>
                <w:rFonts w:eastAsia="MS MinNew Roman"/>
                <w:sz w:val="18"/>
                <w:szCs w:val="18"/>
              </w:rPr>
              <w:t>3</w:t>
            </w:r>
            <w:proofErr w:type="gramEnd"/>
            <w:r>
              <w:rPr>
                <w:rFonts w:eastAsia="MS MinNew Roman"/>
                <w:sz w:val="18"/>
                <w:szCs w:val="18"/>
              </w:rPr>
              <w:t>^B</w:t>
            </w:r>
          </w:p>
          <w:p w14:paraId="0F4392CA" w14:textId="7716095C" w:rsidR="00B656CE" w:rsidRDefault="00D63567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10.00 – 11.00 </w:t>
            </w:r>
            <w:r w:rsidR="00B656CE">
              <w:rPr>
                <w:rFonts w:eastAsia="MS MinNew Roman"/>
                <w:sz w:val="18"/>
                <w:szCs w:val="18"/>
              </w:rPr>
              <w:t>1^B</w:t>
            </w:r>
          </w:p>
          <w:p w14:paraId="2E6301E3" w14:textId="1E7B8EC6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11.00</w:t>
            </w:r>
            <w:r w:rsidR="00D63567">
              <w:rPr>
                <w:rFonts w:eastAsia="MS MinNew Roman"/>
                <w:sz w:val="18"/>
                <w:szCs w:val="18"/>
              </w:rPr>
              <w:t xml:space="preserve"> </w:t>
            </w:r>
            <w:r>
              <w:rPr>
                <w:rFonts w:eastAsia="MS MinNew Roman"/>
                <w:sz w:val="18"/>
                <w:szCs w:val="18"/>
              </w:rPr>
              <w:t>- 12.00 2^B</w:t>
            </w:r>
          </w:p>
          <w:p w14:paraId="787B2CD8" w14:textId="77777777" w:rsidR="00B656CE" w:rsidRDefault="00B656CE" w:rsidP="00D63567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  <w:p w14:paraId="74C2CC36" w14:textId="4C80913C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– 10.00 1^C</w:t>
            </w:r>
          </w:p>
          <w:p w14:paraId="2A3167E9" w14:textId="289A835D" w:rsidR="00B656CE" w:rsidRDefault="00D63567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10.00 – 11.00 </w:t>
            </w:r>
            <w:r w:rsidR="00B656CE">
              <w:rPr>
                <w:rFonts w:eastAsia="MS MinNew Roman"/>
                <w:sz w:val="18"/>
                <w:szCs w:val="18"/>
              </w:rPr>
              <w:t>2^C</w:t>
            </w:r>
          </w:p>
          <w:p w14:paraId="04AB83F1" w14:textId="4AAE5EE7" w:rsidR="00B656CE" w:rsidRDefault="00B656CE" w:rsidP="00D63567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11.00</w:t>
            </w:r>
            <w:r w:rsidR="00D63567">
              <w:rPr>
                <w:rFonts w:eastAsia="MS MinNew Roman"/>
                <w:sz w:val="18"/>
                <w:szCs w:val="18"/>
              </w:rPr>
              <w:t xml:space="preserve"> </w:t>
            </w:r>
            <w:r>
              <w:rPr>
                <w:rFonts w:eastAsia="MS MinNew Roman"/>
                <w:sz w:val="18"/>
                <w:szCs w:val="18"/>
              </w:rPr>
              <w:t>- 12.00 3^C</w:t>
            </w:r>
          </w:p>
        </w:tc>
      </w:tr>
      <w:tr w:rsidR="001A0D80" w:rsidRPr="0010711D" w14:paraId="52EDF5A0" w14:textId="77777777" w:rsidTr="00696605">
        <w:trPr>
          <w:trHeight w:val="211"/>
        </w:trPr>
        <w:tc>
          <w:tcPr>
            <w:tcW w:w="2071" w:type="dxa"/>
            <w:vMerge/>
          </w:tcPr>
          <w:p w14:paraId="257051AF" w14:textId="77777777" w:rsidR="00B656CE" w:rsidRDefault="00B656CE" w:rsidP="00BC4C88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vAlign w:val="center"/>
          </w:tcPr>
          <w:p w14:paraId="0093E86E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45488646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/>
            <w:vAlign w:val="center"/>
          </w:tcPr>
          <w:p w14:paraId="0A53FBC2" w14:textId="77777777" w:rsidR="00B656CE" w:rsidRDefault="00B656CE" w:rsidP="00BC4C88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1A0D80" w:rsidRPr="0010711D" w14:paraId="4B8CD1C6" w14:textId="77777777" w:rsidTr="009D2BD7">
        <w:trPr>
          <w:trHeight w:val="568"/>
        </w:trPr>
        <w:tc>
          <w:tcPr>
            <w:tcW w:w="2071" w:type="dxa"/>
            <w:vMerge w:val="restart"/>
          </w:tcPr>
          <w:p w14:paraId="417D07BE" w14:textId="0379495B" w:rsidR="00B656CE" w:rsidRDefault="00B656CE" w:rsidP="00151845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Venerdì 6</w:t>
            </w:r>
          </w:p>
          <w:p w14:paraId="10167D6A" w14:textId="77777777" w:rsidR="00B656CE" w:rsidRDefault="00B656CE" w:rsidP="00151845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9.00 – 12.00</w:t>
            </w:r>
          </w:p>
          <w:p w14:paraId="370F4B90" w14:textId="77777777" w:rsidR="008334C2" w:rsidRDefault="008334C2" w:rsidP="00151845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0D2B026" w14:textId="0DBC7DAC" w:rsidR="008334C2" w:rsidRDefault="008334C2" w:rsidP="00151845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8334C2">
              <w:rPr>
                <w:rFonts w:eastAsia="MS MinNew Roman"/>
                <w:b/>
                <w:sz w:val="18"/>
                <w:szCs w:val="18"/>
              </w:rPr>
              <w:t>Secondaria</w:t>
            </w:r>
          </w:p>
          <w:p w14:paraId="5980034C" w14:textId="77777777" w:rsidR="008334C2" w:rsidRPr="00044A3B" w:rsidRDefault="008334C2" w:rsidP="008334C2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sede via Gonzaga</w:t>
            </w:r>
          </w:p>
          <w:p w14:paraId="37A16F84" w14:textId="44CFB888" w:rsidR="00B656CE" w:rsidRDefault="006F0AB0" w:rsidP="006F0AB0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(sistemazione in aule </w:t>
            </w:r>
            <w:r w:rsidR="00A83AB3">
              <w:rPr>
                <w:rFonts w:eastAsia="MS MinNew Roman"/>
                <w:sz w:val="18"/>
                <w:szCs w:val="18"/>
              </w:rPr>
              <w:t xml:space="preserve">indicazione </w:t>
            </w:r>
            <w:r w:rsidR="00B656CE">
              <w:rPr>
                <w:rFonts w:eastAsia="MS MinNew Roman"/>
                <w:sz w:val="18"/>
                <w:szCs w:val="18"/>
              </w:rPr>
              <w:t>all’ingresso)</w:t>
            </w:r>
          </w:p>
          <w:p w14:paraId="473FE4E8" w14:textId="77777777" w:rsidR="00B656CE" w:rsidRDefault="00B656CE" w:rsidP="00265FE7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6DE0D3DC" w14:textId="77777777" w:rsidR="00B656CE" w:rsidRDefault="00B656CE" w:rsidP="00F3600C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vAlign w:val="center"/>
          </w:tcPr>
          <w:p w14:paraId="08057229" w14:textId="1C4E29A4" w:rsidR="00B656CE" w:rsidRDefault="006F0AB0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o</w:t>
            </w:r>
            <w:r w:rsidR="00B656CE">
              <w:rPr>
                <w:rFonts w:eastAsia="MS MinNew Roman"/>
                <w:sz w:val="18"/>
                <w:szCs w:val="18"/>
              </w:rPr>
              <w:t xml:space="preserve">rganizzazione aule e materiali </w:t>
            </w:r>
          </w:p>
          <w:p w14:paraId="53F934F5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1A717F56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54115F5D" w14:textId="1201FE0A" w:rsidR="00B656CE" w:rsidRDefault="00B656CE" w:rsidP="007F2D7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 w:val="restart"/>
            <w:vAlign w:val="center"/>
          </w:tcPr>
          <w:p w14:paraId="2AE8A327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5812D00D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426E88FF" w14:textId="68A76F19" w:rsidR="00B656CE" w:rsidRDefault="006F0AB0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O</w:t>
            </w:r>
            <w:r w:rsidR="00B656CE">
              <w:rPr>
                <w:rFonts w:eastAsia="MS MinNew Roman"/>
                <w:sz w:val="18"/>
                <w:szCs w:val="18"/>
              </w:rPr>
              <w:t>rganizzazione aule e materiali</w:t>
            </w:r>
          </w:p>
          <w:p w14:paraId="05F9B7F4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58A8238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c/o plessi</w:t>
            </w:r>
          </w:p>
          <w:p w14:paraId="4DB2612E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714FA057" w14:textId="77777777" w:rsidR="00B656CE" w:rsidRDefault="00B656CE" w:rsidP="00251AEC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  <w:p w14:paraId="2C5F9968" w14:textId="77777777" w:rsidR="00B656CE" w:rsidRDefault="00B656CE" w:rsidP="006C459B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 w:val="restart"/>
            <w:vAlign w:val="center"/>
          </w:tcPr>
          <w:p w14:paraId="2CAFB515" w14:textId="01D2F6BC" w:rsidR="00B656CE" w:rsidRDefault="00D63567" w:rsidP="00B656CE">
            <w:pPr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D</w:t>
            </w:r>
            <w:r w:rsidR="00B656CE" w:rsidRPr="00A801B2">
              <w:rPr>
                <w:rFonts w:eastAsia="MS MinNew Roman"/>
                <w:sz w:val="18"/>
                <w:szCs w:val="18"/>
              </w:rPr>
              <w:t xml:space="preserve">ipartimenti </w:t>
            </w:r>
            <w:proofErr w:type="gramStart"/>
            <w:r w:rsidR="00B656CE" w:rsidRPr="00A801B2">
              <w:rPr>
                <w:rFonts w:eastAsia="MS MinNew Roman"/>
                <w:sz w:val="18"/>
                <w:szCs w:val="18"/>
              </w:rPr>
              <w:t xml:space="preserve">disciplinari </w:t>
            </w:r>
            <w:r w:rsidR="00B656CE">
              <w:rPr>
                <w:rFonts w:eastAsia="MS MinNew Roman"/>
                <w:sz w:val="18"/>
                <w:szCs w:val="18"/>
              </w:rPr>
              <w:t xml:space="preserve"> e</w:t>
            </w:r>
            <w:proofErr w:type="gramEnd"/>
            <w:r w:rsidR="00B656CE">
              <w:rPr>
                <w:rFonts w:eastAsia="MS MinNew Roman"/>
                <w:sz w:val="18"/>
                <w:szCs w:val="18"/>
              </w:rPr>
              <w:t xml:space="preserve"> altri gruppi di lavoro (docenti non impegnati nei CC)  </w:t>
            </w:r>
          </w:p>
          <w:p w14:paraId="5699C7C0" w14:textId="6491020A" w:rsidR="00B656CE" w:rsidRDefault="00B656CE" w:rsidP="00B656CE">
            <w:pPr>
              <w:rPr>
                <w:rFonts w:eastAsia="MS MinNew Roman"/>
                <w:sz w:val="18"/>
                <w:szCs w:val="18"/>
              </w:rPr>
            </w:pPr>
          </w:p>
          <w:p w14:paraId="5437601E" w14:textId="77777777" w:rsidR="00B656CE" w:rsidRDefault="00B656CE" w:rsidP="00C5005F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CC “Leardi”</w:t>
            </w:r>
          </w:p>
          <w:p w14:paraId="6B6F3450" w14:textId="3FBD23B4" w:rsidR="00B656CE" w:rsidRDefault="00B656CE" w:rsidP="00C5005F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 xml:space="preserve">9.00 – 10.00 1^A   </w:t>
            </w:r>
          </w:p>
          <w:p w14:paraId="2436E3F7" w14:textId="00EC7EC7" w:rsidR="00B656CE" w:rsidRDefault="00B656CE" w:rsidP="00C5005F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10.00 – 11.00 2^A</w:t>
            </w:r>
          </w:p>
          <w:p w14:paraId="68D43ACB" w14:textId="3350B153" w:rsidR="00B656CE" w:rsidRDefault="00B656CE" w:rsidP="00C5005F">
            <w:pPr>
              <w:jc w:val="center"/>
              <w:rPr>
                <w:rFonts w:eastAsia="MS MinNew Roman"/>
                <w:sz w:val="18"/>
                <w:szCs w:val="18"/>
              </w:rPr>
            </w:pPr>
            <w:r>
              <w:rPr>
                <w:rFonts w:eastAsia="MS MinNew Roman"/>
                <w:sz w:val="18"/>
                <w:szCs w:val="18"/>
              </w:rPr>
              <w:t>11.00 -12.00 3^A</w:t>
            </w:r>
          </w:p>
          <w:p w14:paraId="17EF1F34" w14:textId="34048498" w:rsidR="00B656CE" w:rsidRDefault="00B656CE" w:rsidP="006C459B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A83AB3" w:rsidRPr="0010711D" w14:paraId="3257AB2B" w14:textId="77777777" w:rsidTr="009D2BD7">
        <w:trPr>
          <w:trHeight w:val="568"/>
        </w:trPr>
        <w:tc>
          <w:tcPr>
            <w:tcW w:w="2071" w:type="dxa"/>
            <w:vMerge/>
          </w:tcPr>
          <w:p w14:paraId="5F01D27C" w14:textId="77777777" w:rsidR="00A83AB3" w:rsidRDefault="00A83AB3" w:rsidP="00151845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vAlign w:val="center"/>
          </w:tcPr>
          <w:p w14:paraId="63F4B716" w14:textId="77777777" w:rsidR="00A83AB3" w:rsidRDefault="00A83AB3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E20B13E" w14:textId="77777777" w:rsidR="00A83AB3" w:rsidRDefault="00A83AB3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/>
            <w:vAlign w:val="center"/>
          </w:tcPr>
          <w:p w14:paraId="073C60BB" w14:textId="77777777" w:rsidR="00A83AB3" w:rsidRDefault="00A83AB3" w:rsidP="00B656CE">
            <w:pPr>
              <w:rPr>
                <w:rFonts w:eastAsia="MS MinNew Roman"/>
                <w:sz w:val="18"/>
                <w:szCs w:val="18"/>
              </w:rPr>
            </w:pPr>
          </w:p>
        </w:tc>
      </w:tr>
      <w:tr w:rsidR="001A0D80" w:rsidRPr="0010711D" w14:paraId="5C27978E" w14:textId="77777777" w:rsidTr="00696605">
        <w:trPr>
          <w:trHeight w:val="721"/>
        </w:trPr>
        <w:tc>
          <w:tcPr>
            <w:tcW w:w="2071" w:type="dxa"/>
            <w:vMerge/>
          </w:tcPr>
          <w:p w14:paraId="51091F00" w14:textId="77777777" w:rsidR="00B656CE" w:rsidRDefault="00B656CE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  <w:vAlign w:val="center"/>
          </w:tcPr>
          <w:p w14:paraId="52512A57" w14:textId="77777777" w:rsidR="00B656CE" w:rsidRDefault="00B656CE" w:rsidP="000B237E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D22812" w14:textId="77777777" w:rsidR="00B656CE" w:rsidRDefault="00B656CE" w:rsidP="00C468C4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57F390" w14:textId="77777777" w:rsidR="00B656CE" w:rsidRDefault="00B656CE" w:rsidP="00A801B2">
            <w:pPr>
              <w:jc w:val="center"/>
              <w:rPr>
                <w:rFonts w:eastAsia="MS MinNew Roman"/>
                <w:sz w:val="18"/>
                <w:szCs w:val="18"/>
              </w:rPr>
            </w:pPr>
          </w:p>
        </w:tc>
      </w:tr>
      <w:tr w:rsidR="00696605" w:rsidRPr="0010711D" w14:paraId="01AFC5EF" w14:textId="77777777" w:rsidTr="00696605">
        <w:trPr>
          <w:trHeight w:val="721"/>
        </w:trPr>
        <w:tc>
          <w:tcPr>
            <w:tcW w:w="2071" w:type="dxa"/>
          </w:tcPr>
          <w:p w14:paraId="29F95253" w14:textId="684A4B88" w:rsidR="00696605" w:rsidRPr="0010711D" w:rsidRDefault="00696605" w:rsidP="00696605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>
              <w:rPr>
                <w:rFonts w:eastAsia="MS MinNew Roman"/>
                <w:b/>
                <w:sz w:val="18"/>
                <w:szCs w:val="18"/>
              </w:rPr>
              <w:t>Lunedì 9</w:t>
            </w:r>
          </w:p>
          <w:p w14:paraId="1C488789" w14:textId="77777777" w:rsidR="00696605" w:rsidRDefault="00696605" w:rsidP="000B237E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</w:p>
        </w:tc>
        <w:tc>
          <w:tcPr>
            <w:tcW w:w="7953" w:type="dxa"/>
            <w:gridSpan w:val="5"/>
            <w:shd w:val="clear" w:color="auto" w:fill="FFFF00"/>
            <w:vAlign w:val="center"/>
          </w:tcPr>
          <w:p w14:paraId="23DD73CA" w14:textId="70DC9327" w:rsidR="00696605" w:rsidRPr="00696605" w:rsidRDefault="00696605" w:rsidP="00A801B2">
            <w:pPr>
              <w:jc w:val="center"/>
              <w:rPr>
                <w:rFonts w:eastAsia="MS MinNew Roman"/>
                <w:b/>
                <w:sz w:val="18"/>
                <w:szCs w:val="18"/>
              </w:rPr>
            </w:pPr>
            <w:r w:rsidRPr="00696605">
              <w:rPr>
                <w:rFonts w:eastAsia="MS MinNew Roman"/>
                <w:b/>
                <w:sz w:val="18"/>
                <w:szCs w:val="18"/>
              </w:rPr>
              <w:t xml:space="preserve">INIZIO DELLE LEZIONI </w:t>
            </w:r>
            <w:proofErr w:type="spellStart"/>
            <w:r w:rsidRPr="00696605">
              <w:rPr>
                <w:rFonts w:eastAsia="MS MinNew Roman"/>
                <w:b/>
                <w:sz w:val="18"/>
                <w:szCs w:val="18"/>
              </w:rPr>
              <w:t>a.s.</w:t>
            </w:r>
            <w:proofErr w:type="spellEnd"/>
            <w:r w:rsidRPr="00696605">
              <w:rPr>
                <w:rFonts w:eastAsia="MS MinNew Roman"/>
                <w:b/>
                <w:sz w:val="18"/>
                <w:szCs w:val="18"/>
              </w:rPr>
              <w:t xml:space="preserve"> 2019 - 2020</w:t>
            </w:r>
          </w:p>
        </w:tc>
      </w:tr>
    </w:tbl>
    <w:p w14:paraId="06DAA23B" w14:textId="66D8676D" w:rsidR="0067512E" w:rsidRPr="00DC7EF7" w:rsidRDefault="0067512E" w:rsidP="00A83AB3"/>
    <w:sectPr w:rsidR="0067512E" w:rsidRPr="00DC7EF7" w:rsidSect="00652CEE">
      <w:pgSz w:w="11900" w:h="16820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BA3"/>
    <w:multiLevelType w:val="hybridMultilevel"/>
    <w:tmpl w:val="1AD84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86A"/>
    <w:multiLevelType w:val="hybridMultilevel"/>
    <w:tmpl w:val="054EF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10C"/>
    <w:multiLevelType w:val="hybridMultilevel"/>
    <w:tmpl w:val="A148C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2E"/>
    <w:rsid w:val="00017D09"/>
    <w:rsid w:val="00086267"/>
    <w:rsid w:val="00090072"/>
    <w:rsid w:val="000922EB"/>
    <w:rsid w:val="00096A0D"/>
    <w:rsid w:val="000B237E"/>
    <w:rsid w:val="000B5EAB"/>
    <w:rsid w:val="000C2872"/>
    <w:rsid w:val="000D5E96"/>
    <w:rsid w:val="000D785F"/>
    <w:rsid w:val="000F7085"/>
    <w:rsid w:val="00100087"/>
    <w:rsid w:val="00115FFB"/>
    <w:rsid w:val="001257C7"/>
    <w:rsid w:val="0014177F"/>
    <w:rsid w:val="00145652"/>
    <w:rsid w:val="0014727E"/>
    <w:rsid w:val="00151845"/>
    <w:rsid w:val="00153412"/>
    <w:rsid w:val="001553F2"/>
    <w:rsid w:val="00197986"/>
    <w:rsid w:val="001A0D80"/>
    <w:rsid w:val="001A1E25"/>
    <w:rsid w:val="001A2EEF"/>
    <w:rsid w:val="001A692D"/>
    <w:rsid w:val="001B3B2E"/>
    <w:rsid w:val="001B3FD7"/>
    <w:rsid w:val="001B4DDC"/>
    <w:rsid w:val="001C4D2D"/>
    <w:rsid w:val="001C78EA"/>
    <w:rsid w:val="00217E32"/>
    <w:rsid w:val="00251AEC"/>
    <w:rsid w:val="00262A55"/>
    <w:rsid w:val="00265FE7"/>
    <w:rsid w:val="0026753E"/>
    <w:rsid w:val="002740D5"/>
    <w:rsid w:val="00277EF7"/>
    <w:rsid w:val="00292C69"/>
    <w:rsid w:val="002E00A4"/>
    <w:rsid w:val="002E3381"/>
    <w:rsid w:val="00325F05"/>
    <w:rsid w:val="003420AC"/>
    <w:rsid w:val="003862CC"/>
    <w:rsid w:val="00390D0A"/>
    <w:rsid w:val="003B15E6"/>
    <w:rsid w:val="003B7A7B"/>
    <w:rsid w:val="003C2981"/>
    <w:rsid w:val="003D6037"/>
    <w:rsid w:val="004306C3"/>
    <w:rsid w:val="0045389A"/>
    <w:rsid w:val="00467FDD"/>
    <w:rsid w:val="004D5D44"/>
    <w:rsid w:val="004F2235"/>
    <w:rsid w:val="0050683C"/>
    <w:rsid w:val="00552031"/>
    <w:rsid w:val="005733E1"/>
    <w:rsid w:val="005755F1"/>
    <w:rsid w:val="00580B49"/>
    <w:rsid w:val="00585F7C"/>
    <w:rsid w:val="00594172"/>
    <w:rsid w:val="00597F2F"/>
    <w:rsid w:val="005D6049"/>
    <w:rsid w:val="005E033D"/>
    <w:rsid w:val="006239BC"/>
    <w:rsid w:val="00650D65"/>
    <w:rsid w:val="00652CEE"/>
    <w:rsid w:val="006637D1"/>
    <w:rsid w:val="0067306F"/>
    <w:rsid w:val="0067512E"/>
    <w:rsid w:val="00692B6A"/>
    <w:rsid w:val="00696605"/>
    <w:rsid w:val="006A2EED"/>
    <w:rsid w:val="006C23C9"/>
    <w:rsid w:val="006C459B"/>
    <w:rsid w:val="006D23BB"/>
    <w:rsid w:val="006D592B"/>
    <w:rsid w:val="006E087F"/>
    <w:rsid w:val="006E1935"/>
    <w:rsid w:val="006F0AB0"/>
    <w:rsid w:val="00703343"/>
    <w:rsid w:val="00714782"/>
    <w:rsid w:val="007243A0"/>
    <w:rsid w:val="00736D34"/>
    <w:rsid w:val="00736FB9"/>
    <w:rsid w:val="00737F04"/>
    <w:rsid w:val="00742B39"/>
    <w:rsid w:val="00751787"/>
    <w:rsid w:val="00751BC0"/>
    <w:rsid w:val="007533AA"/>
    <w:rsid w:val="007556CA"/>
    <w:rsid w:val="00756C91"/>
    <w:rsid w:val="00756D65"/>
    <w:rsid w:val="007A0A26"/>
    <w:rsid w:val="007A5557"/>
    <w:rsid w:val="007E45A9"/>
    <w:rsid w:val="007F2D74"/>
    <w:rsid w:val="007F40F2"/>
    <w:rsid w:val="0081027C"/>
    <w:rsid w:val="00831317"/>
    <w:rsid w:val="008334C2"/>
    <w:rsid w:val="00845058"/>
    <w:rsid w:val="00847F88"/>
    <w:rsid w:val="00896122"/>
    <w:rsid w:val="008C4269"/>
    <w:rsid w:val="008E2186"/>
    <w:rsid w:val="008E6DA5"/>
    <w:rsid w:val="0091080F"/>
    <w:rsid w:val="00933676"/>
    <w:rsid w:val="00934EE3"/>
    <w:rsid w:val="00953616"/>
    <w:rsid w:val="00962A14"/>
    <w:rsid w:val="0096709B"/>
    <w:rsid w:val="009A7369"/>
    <w:rsid w:val="009A73B4"/>
    <w:rsid w:val="009C2D81"/>
    <w:rsid w:val="009D2BD7"/>
    <w:rsid w:val="009D6829"/>
    <w:rsid w:val="009E7B6A"/>
    <w:rsid w:val="00A01EE2"/>
    <w:rsid w:val="00A3687B"/>
    <w:rsid w:val="00A536B4"/>
    <w:rsid w:val="00A72B59"/>
    <w:rsid w:val="00A801B2"/>
    <w:rsid w:val="00A83AB3"/>
    <w:rsid w:val="00A97484"/>
    <w:rsid w:val="00AE0DD8"/>
    <w:rsid w:val="00B656CE"/>
    <w:rsid w:val="00B75DFA"/>
    <w:rsid w:val="00BA126D"/>
    <w:rsid w:val="00BA5795"/>
    <w:rsid w:val="00BA667C"/>
    <w:rsid w:val="00BB070F"/>
    <w:rsid w:val="00BB5BD6"/>
    <w:rsid w:val="00BC4C88"/>
    <w:rsid w:val="00BC6C73"/>
    <w:rsid w:val="00BD657E"/>
    <w:rsid w:val="00BF36A1"/>
    <w:rsid w:val="00BF4326"/>
    <w:rsid w:val="00C11F7B"/>
    <w:rsid w:val="00C238E7"/>
    <w:rsid w:val="00C30941"/>
    <w:rsid w:val="00C33646"/>
    <w:rsid w:val="00C468C4"/>
    <w:rsid w:val="00C5005F"/>
    <w:rsid w:val="00C575D5"/>
    <w:rsid w:val="00C57F82"/>
    <w:rsid w:val="00CA1E0D"/>
    <w:rsid w:val="00CC201B"/>
    <w:rsid w:val="00CE1382"/>
    <w:rsid w:val="00CE3234"/>
    <w:rsid w:val="00D00312"/>
    <w:rsid w:val="00D21D3D"/>
    <w:rsid w:val="00D2375D"/>
    <w:rsid w:val="00D63567"/>
    <w:rsid w:val="00DA224D"/>
    <w:rsid w:val="00DC0A57"/>
    <w:rsid w:val="00DC3313"/>
    <w:rsid w:val="00DC7EF7"/>
    <w:rsid w:val="00DE0BA4"/>
    <w:rsid w:val="00DE19F4"/>
    <w:rsid w:val="00DE2D79"/>
    <w:rsid w:val="00DE7200"/>
    <w:rsid w:val="00DF5F67"/>
    <w:rsid w:val="00E225B8"/>
    <w:rsid w:val="00E5603D"/>
    <w:rsid w:val="00EC507E"/>
    <w:rsid w:val="00EC5843"/>
    <w:rsid w:val="00ED2E33"/>
    <w:rsid w:val="00F244B9"/>
    <w:rsid w:val="00F25ECE"/>
    <w:rsid w:val="00F32F45"/>
    <w:rsid w:val="00F3600C"/>
    <w:rsid w:val="00F4340A"/>
    <w:rsid w:val="00F71575"/>
    <w:rsid w:val="00F913F3"/>
    <w:rsid w:val="00FD2C78"/>
    <w:rsid w:val="00FE248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0B6AD"/>
  <w14:defaultImageDpi w14:val="300"/>
  <w15:docId w15:val="{E5E8FCE2-BDDF-4191-BCA9-CD97D37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12E"/>
    <w:rPr>
      <w:rFonts w:ascii="Cambria" w:eastAsia="MS Minngs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0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07E"/>
    <w:rPr>
      <w:rFonts w:ascii="Segoe UI" w:eastAsia="MS Minngs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5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Negri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Calabrese</dc:creator>
  <cp:keywords/>
  <dc:description/>
  <cp:lastModifiedBy>Emanuela Cavalli</cp:lastModifiedBy>
  <cp:revision>2</cp:revision>
  <cp:lastPrinted>2018-09-03T10:51:00Z</cp:lastPrinted>
  <dcterms:created xsi:type="dcterms:W3CDTF">2019-08-28T09:04:00Z</dcterms:created>
  <dcterms:modified xsi:type="dcterms:W3CDTF">2019-08-28T09:04:00Z</dcterms:modified>
</cp:coreProperties>
</file>